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30" w:rsidRDefault="004E0D30">
      <w:pPr>
        <w:rPr>
          <w:b/>
        </w:rPr>
      </w:pPr>
      <w:bookmarkStart w:id="0" w:name="_GoBack"/>
      <w:bookmarkEnd w:id="0"/>
    </w:p>
    <w:p w:rsidR="00922EC2" w:rsidRDefault="00922EC2" w:rsidP="00922EC2">
      <w:pPr>
        <w:jc w:val="center"/>
        <w:rPr>
          <w:b/>
        </w:rPr>
      </w:pPr>
      <w:r>
        <w:rPr>
          <w:b/>
        </w:rPr>
        <w:t>Subsequent Degree/Credential Attainment by UMass Boston Academic Year 2007</w:t>
      </w:r>
    </w:p>
    <w:p w:rsidR="00922EC2" w:rsidRDefault="00922EC2" w:rsidP="00922EC2">
      <w:pPr>
        <w:jc w:val="center"/>
        <w:rPr>
          <w:b/>
        </w:rPr>
      </w:pPr>
      <w:r>
        <w:rPr>
          <w:b/>
        </w:rPr>
        <w:t>Bachelor’s Degree Recipients</w:t>
      </w:r>
    </w:p>
    <w:p w:rsidR="00922EC2" w:rsidRDefault="00922EC2">
      <w:pPr>
        <w:rPr>
          <w:b/>
        </w:rPr>
      </w:pPr>
    </w:p>
    <w:p w:rsidR="00922EC2" w:rsidRPr="00820DEA" w:rsidRDefault="00922EC2" w:rsidP="00922EC2">
      <w:r w:rsidRPr="00820DEA">
        <w:t xml:space="preserve">UMass Boston has </w:t>
      </w:r>
      <w:r>
        <w:t xml:space="preserve">been able to access the National Student Clearinghouse (NSC) Student Tracker database and receive on which schools our students have attended </w:t>
      </w:r>
      <w:r w:rsidR="00F61624">
        <w:t>and o</w:t>
      </w:r>
      <w:r>
        <w:t xml:space="preserve">n any credentials they may have attained. The system is not foolproof. We can only search on name and date of birth, and any change like adding or dropping a “Jr.” designation, adding or dropping a middle initial, hyphenating a last name, or changing a name outright means that we cannot locate the individuals. We know that the numbers of students we locate is lower than the numbers of our students who go onto another institution or attain a credential from another institution. </w:t>
      </w:r>
      <w:r w:rsidR="00B178E8">
        <w:t xml:space="preserve">Altogether, the students received credentials from 102 schools across 32 states.  </w:t>
      </w:r>
      <w:r>
        <w:t xml:space="preserve">    </w:t>
      </w:r>
    </w:p>
    <w:p w:rsidR="00922EC2" w:rsidRDefault="00922EC2">
      <w:pPr>
        <w:rPr>
          <w:b/>
        </w:rPr>
      </w:pPr>
    </w:p>
    <w:p w:rsidR="00B6464F" w:rsidRDefault="00B6464F">
      <w:r>
        <w:t xml:space="preserve">AY 2007 included the graduation terms of August and December 2006 and June of 2007. A total of 1,418 individual received Bachelor’s degree in those terms. Of those, the NSC identified 302 or about 21% as having received an additional credential by the fall of 2013. Ten of them received a credential from a two-year school. </w:t>
      </w:r>
      <w:r w:rsidR="00C3074A">
        <w:t xml:space="preserve">Most of those credentials were in a medical field. Details of the schools attended, degree warded and degree majors are presented in Table 1.    </w:t>
      </w:r>
    </w:p>
    <w:p w:rsidR="00B6464F" w:rsidRDefault="00B6464F"/>
    <w:p w:rsidR="00922EC2" w:rsidRPr="00C3074A" w:rsidRDefault="00C3074A">
      <w:pPr>
        <w:rPr>
          <w:b/>
        </w:rPr>
      </w:pPr>
      <w:r w:rsidRPr="00C3074A">
        <w:rPr>
          <w:b/>
        </w:rPr>
        <w:t xml:space="preserve">Table 1: Subsequent Credential Attained at a Two-Year School </w:t>
      </w:r>
      <w:r w:rsidR="00B6464F" w:rsidRPr="00C3074A">
        <w:rPr>
          <w:b/>
        </w:rPr>
        <w:t xml:space="preserve">   </w:t>
      </w:r>
    </w:p>
    <w:tbl>
      <w:tblPr>
        <w:tblStyle w:val="TableGrid"/>
        <w:tblW w:w="0" w:type="auto"/>
        <w:tblInd w:w="108" w:type="dxa"/>
        <w:tblLook w:val="04A0" w:firstRow="1" w:lastRow="0" w:firstColumn="1" w:lastColumn="0" w:noHBand="0" w:noVBand="1"/>
      </w:tblPr>
      <w:tblGrid>
        <w:gridCol w:w="4158"/>
        <w:gridCol w:w="2980"/>
      </w:tblGrid>
      <w:tr w:rsidR="00B6464F" w:rsidRPr="00B6464F" w:rsidTr="00B6464F">
        <w:trPr>
          <w:trHeight w:val="300"/>
        </w:trPr>
        <w:tc>
          <w:tcPr>
            <w:tcW w:w="4158" w:type="dxa"/>
            <w:noWrap/>
            <w:hideMark/>
          </w:tcPr>
          <w:p w:rsidR="00B6464F" w:rsidRPr="00B6464F" w:rsidRDefault="00B6464F" w:rsidP="00C3074A">
            <w:pPr>
              <w:rPr>
                <w:b/>
                <w:bCs/>
              </w:rPr>
            </w:pPr>
            <w:r w:rsidRPr="00B6464F">
              <w:rPr>
                <w:b/>
                <w:bCs/>
              </w:rPr>
              <w:t>Two</w:t>
            </w:r>
            <w:r w:rsidR="00C3074A">
              <w:rPr>
                <w:b/>
                <w:bCs/>
              </w:rPr>
              <w:t>-</w:t>
            </w:r>
            <w:r w:rsidRPr="00B6464F">
              <w:rPr>
                <w:b/>
                <w:bCs/>
              </w:rPr>
              <w:t>Year College Name</w:t>
            </w:r>
          </w:p>
        </w:tc>
        <w:tc>
          <w:tcPr>
            <w:tcW w:w="2980" w:type="dxa"/>
            <w:noWrap/>
            <w:hideMark/>
          </w:tcPr>
          <w:p w:rsidR="00B6464F" w:rsidRPr="00B6464F" w:rsidRDefault="00B6464F" w:rsidP="00B6464F">
            <w:pPr>
              <w:rPr>
                <w:b/>
                <w:bCs/>
              </w:rPr>
            </w:pPr>
            <w:r w:rsidRPr="00B6464F">
              <w:rPr>
                <w:b/>
                <w:bCs/>
              </w:rPr>
              <w:t xml:space="preserve">Number of Students </w:t>
            </w:r>
          </w:p>
        </w:tc>
      </w:tr>
      <w:tr w:rsidR="00B6464F" w:rsidRPr="00B6464F" w:rsidTr="00B6464F">
        <w:trPr>
          <w:trHeight w:val="300"/>
        </w:trPr>
        <w:tc>
          <w:tcPr>
            <w:tcW w:w="4158" w:type="dxa"/>
            <w:noWrap/>
            <w:hideMark/>
          </w:tcPr>
          <w:p w:rsidR="00B6464F" w:rsidRPr="00B6464F" w:rsidRDefault="00B6464F">
            <w:r w:rsidRPr="00B6464F">
              <w:t>Bunker Hill Community College</w:t>
            </w:r>
          </w:p>
        </w:tc>
        <w:tc>
          <w:tcPr>
            <w:tcW w:w="2980" w:type="dxa"/>
            <w:noWrap/>
            <w:hideMark/>
          </w:tcPr>
          <w:p w:rsidR="00B6464F" w:rsidRPr="00B6464F" w:rsidRDefault="00B6464F" w:rsidP="00B6464F">
            <w:pPr>
              <w:jc w:val="center"/>
            </w:pPr>
            <w:r w:rsidRPr="00B6464F">
              <w:t>3</w:t>
            </w:r>
          </w:p>
        </w:tc>
      </w:tr>
      <w:tr w:rsidR="00B6464F" w:rsidRPr="00B6464F" w:rsidTr="00B6464F">
        <w:trPr>
          <w:trHeight w:val="300"/>
        </w:trPr>
        <w:tc>
          <w:tcPr>
            <w:tcW w:w="4158" w:type="dxa"/>
            <w:noWrap/>
            <w:hideMark/>
          </w:tcPr>
          <w:p w:rsidR="00B6464F" w:rsidRPr="00B6464F" w:rsidRDefault="00B6464F">
            <w:r w:rsidRPr="00B6464F">
              <w:t>Lawrence Memorial Hospital, School of Nursing</w:t>
            </w:r>
          </w:p>
        </w:tc>
        <w:tc>
          <w:tcPr>
            <w:tcW w:w="2980" w:type="dxa"/>
            <w:noWrap/>
            <w:hideMark/>
          </w:tcPr>
          <w:p w:rsidR="00B6464F" w:rsidRPr="00B6464F" w:rsidRDefault="00B6464F" w:rsidP="00B6464F">
            <w:pPr>
              <w:jc w:val="center"/>
            </w:pPr>
            <w:r w:rsidRPr="00B6464F">
              <w:t>2</w:t>
            </w:r>
          </w:p>
        </w:tc>
      </w:tr>
      <w:tr w:rsidR="00B6464F" w:rsidRPr="00B6464F" w:rsidTr="00B6464F">
        <w:trPr>
          <w:trHeight w:val="300"/>
        </w:trPr>
        <w:tc>
          <w:tcPr>
            <w:tcW w:w="4158" w:type="dxa"/>
            <w:noWrap/>
            <w:hideMark/>
          </w:tcPr>
          <w:p w:rsidR="00B6464F" w:rsidRPr="00B6464F" w:rsidRDefault="00B6464F">
            <w:r w:rsidRPr="00B6464F">
              <w:t>Middlesex Community College</w:t>
            </w:r>
          </w:p>
        </w:tc>
        <w:tc>
          <w:tcPr>
            <w:tcW w:w="2980" w:type="dxa"/>
            <w:noWrap/>
            <w:hideMark/>
          </w:tcPr>
          <w:p w:rsidR="00B6464F" w:rsidRPr="00B6464F" w:rsidRDefault="00B6464F" w:rsidP="00B6464F">
            <w:pPr>
              <w:jc w:val="center"/>
            </w:pPr>
            <w:r w:rsidRPr="00B6464F">
              <w:t>2</w:t>
            </w:r>
          </w:p>
        </w:tc>
      </w:tr>
      <w:tr w:rsidR="00B6464F" w:rsidRPr="00B6464F" w:rsidTr="00B6464F">
        <w:trPr>
          <w:trHeight w:val="300"/>
        </w:trPr>
        <w:tc>
          <w:tcPr>
            <w:tcW w:w="4158" w:type="dxa"/>
            <w:noWrap/>
            <w:hideMark/>
          </w:tcPr>
          <w:p w:rsidR="00B6464F" w:rsidRPr="00B6464F" w:rsidRDefault="00B6464F">
            <w:r w:rsidRPr="00B6464F">
              <w:t>Delaware County Community College</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Mount Wachusett Community College</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Northern Essex Community College</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pPr>
              <w:rPr>
                <w:b/>
                <w:bCs/>
              </w:rPr>
            </w:pPr>
            <w:r w:rsidRPr="00B6464F">
              <w:rPr>
                <w:b/>
                <w:bCs/>
              </w:rPr>
              <w:t>Total</w:t>
            </w:r>
          </w:p>
        </w:tc>
        <w:tc>
          <w:tcPr>
            <w:tcW w:w="2980" w:type="dxa"/>
            <w:noWrap/>
            <w:hideMark/>
          </w:tcPr>
          <w:p w:rsidR="00B6464F" w:rsidRPr="00B6464F" w:rsidRDefault="00B6464F" w:rsidP="00B6464F">
            <w:pPr>
              <w:jc w:val="center"/>
              <w:rPr>
                <w:b/>
                <w:bCs/>
              </w:rPr>
            </w:pPr>
            <w:r w:rsidRPr="00B6464F">
              <w:rPr>
                <w:b/>
                <w:bCs/>
              </w:rPr>
              <w:t>10</w:t>
            </w:r>
          </w:p>
        </w:tc>
      </w:tr>
      <w:tr w:rsidR="00B6464F" w:rsidRPr="00B6464F" w:rsidTr="00B6464F">
        <w:trPr>
          <w:trHeight w:val="300"/>
        </w:trPr>
        <w:tc>
          <w:tcPr>
            <w:tcW w:w="4158" w:type="dxa"/>
            <w:noWrap/>
            <w:hideMark/>
          </w:tcPr>
          <w:p w:rsidR="00B6464F" w:rsidRPr="00B6464F" w:rsidRDefault="00B6464F"/>
        </w:tc>
        <w:tc>
          <w:tcPr>
            <w:tcW w:w="2980" w:type="dxa"/>
            <w:noWrap/>
            <w:hideMark/>
          </w:tcPr>
          <w:p w:rsidR="00B6464F" w:rsidRPr="00B6464F" w:rsidRDefault="00B6464F" w:rsidP="00B6464F">
            <w:pPr>
              <w:jc w:val="center"/>
            </w:pPr>
          </w:p>
        </w:tc>
      </w:tr>
      <w:tr w:rsidR="00B6464F" w:rsidRPr="00B6464F" w:rsidTr="00B6464F">
        <w:trPr>
          <w:trHeight w:val="300"/>
        </w:trPr>
        <w:tc>
          <w:tcPr>
            <w:tcW w:w="4158" w:type="dxa"/>
            <w:noWrap/>
            <w:hideMark/>
          </w:tcPr>
          <w:p w:rsidR="00B6464F" w:rsidRPr="00B6464F" w:rsidRDefault="00B6464F" w:rsidP="00C3074A">
            <w:pPr>
              <w:rPr>
                <w:b/>
                <w:bCs/>
              </w:rPr>
            </w:pPr>
            <w:r w:rsidRPr="00B6464F">
              <w:rPr>
                <w:b/>
                <w:bCs/>
              </w:rPr>
              <w:t>Two</w:t>
            </w:r>
            <w:r w:rsidR="00C3074A">
              <w:rPr>
                <w:b/>
                <w:bCs/>
              </w:rPr>
              <w:t>-</w:t>
            </w:r>
            <w:r w:rsidRPr="00B6464F">
              <w:rPr>
                <w:b/>
                <w:bCs/>
              </w:rPr>
              <w:t>Year Degree Title</w:t>
            </w:r>
          </w:p>
        </w:tc>
        <w:tc>
          <w:tcPr>
            <w:tcW w:w="2980" w:type="dxa"/>
            <w:noWrap/>
            <w:hideMark/>
          </w:tcPr>
          <w:p w:rsidR="00B6464F" w:rsidRPr="00B6464F" w:rsidRDefault="00B6464F" w:rsidP="00B6464F">
            <w:pPr>
              <w:jc w:val="center"/>
              <w:rPr>
                <w:b/>
                <w:bCs/>
              </w:rPr>
            </w:pPr>
            <w:r w:rsidRPr="00B6464F">
              <w:rPr>
                <w:b/>
                <w:bCs/>
              </w:rPr>
              <w:t>Number of Students</w:t>
            </w:r>
          </w:p>
        </w:tc>
      </w:tr>
      <w:tr w:rsidR="00B6464F" w:rsidRPr="00B6464F" w:rsidTr="00B6464F">
        <w:trPr>
          <w:trHeight w:val="300"/>
        </w:trPr>
        <w:tc>
          <w:tcPr>
            <w:tcW w:w="4158" w:type="dxa"/>
            <w:noWrap/>
            <w:hideMark/>
          </w:tcPr>
          <w:p w:rsidR="00B6464F" w:rsidRPr="00B6464F" w:rsidRDefault="00B6464F">
            <w:r w:rsidRPr="00B6464F">
              <w:t>Unspecified</w:t>
            </w:r>
          </w:p>
        </w:tc>
        <w:tc>
          <w:tcPr>
            <w:tcW w:w="2980" w:type="dxa"/>
            <w:noWrap/>
            <w:hideMark/>
          </w:tcPr>
          <w:p w:rsidR="00B6464F" w:rsidRPr="00B6464F" w:rsidRDefault="00B6464F" w:rsidP="00B6464F">
            <w:pPr>
              <w:jc w:val="center"/>
            </w:pPr>
            <w:r w:rsidRPr="00B6464F">
              <w:t>3</w:t>
            </w:r>
          </w:p>
        </w:tc>
      </w:tr>
      <w:tr w:rsidR="00B6464F" w:rsidRPr="00B6464F" w:rsidTr="00B6464F">
        <w:trPr>
          <w:trHeight w:val="300"/>
        </w:trPr>
        <w:tc>
          <w:tcPr>
            <w:tcW w:w="4158" w:type="dxa"/>
            <w:noWrap/>
            <w:hideMark/>
          </w:tcPr>
          <w:p w:rsidR="00B6464F" w:rsidRPr="00B6464F" w:rsidRDefault="00B6464F">
            <w:r w:rsidRPr="00B6464F">
              <w:t>Associate in Science</w:t>
            </w:r>
          </w:p>
        </w:tc>
        <w:tc>
          <w:tcPr>
            <w:tcW w:w="2980" w:type="dxa"/>
            <w:noWrap/>
            <w:hideMark/>
          </w:tcPr>
          <w:p w:rsidR="00B6464F" w:rsidRPr="00B6464F" w:rsidRDefault="00B6464F" w:rsidP="00B6464F">
            <w:pPr>
              <w:jc w:val="center"/>
            </w:pPr>
            <w:r w:rsidRPr="00B6464F">
              <w:t>2</w:t>
            </w:r>
          </w:p>
        </w:tc>
      </w:tr>
      <w:tr w:rsidR="00B6464F" w:rsidRPr="00B6464F" w:rsidTr="00B6464F">
        <w:trPr>
          <w:trHeight w:val="300"/>
        </w:trPr>
        <w:tc>
          <w:tcPr>
            <w:tcW w:w="4158" w:type="dxa"/>
            <w:noWrap/>
            <w:hideMark/>
          </w:tcPr>
          <w:p w:rsidR="00B6464F" w:rsidRPr="00B6464F" w:rsidRDefault="00B6464F">
            <w:r w:rsidRPr="00B6464F">
              <w:t>Certificate</w:t>
            </w:r>
          </w:p>
        </w:tc>
        <w:tc>
          <w:tcPr>
            <w:tcW w:w="2980" w:type="dxa"/>
            <w:noWrap/>
            <w:hideMark/>
          </w:tcPr>
          <w:p w:rsidR="00B6464F" w:rsidRPr="00B6464F" w:rsidRDefault="00B6464F" w:rsidP="00B6464F">
            <w:pPr>
              <w:jc w:val="center"/>
            </w:pPr>
            <w:r w:rsidRPr="00B6464F">
              <w:t>2</w:t>
            </w:r>
          </w:p>
        </w:tc>
      </w:tr>
      <w:tr w:rsidR="00B6464F" w:rsidRPr="00B6464F" w:rsidTr="00B6464F">
        <w:trPr>
          <w:trHeight w:val="300"/>
        </w:trPr>
        <w:tc>
          <w:tcPr>
            <w:tcW w:w="4158" w:type="dxa"/>
            <w:noWrap/>
            <w:hideMark/>
          </w:tcPr>
          <w:p w:rsidR="00B6464F" w:rsidRPr="00B6464F" w:rsidRDefault="00B6464F">
            <w:r w:rsidRPr="00B6464F">
              <w:t>AS</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Associates</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C</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pPr>
              <w:rPr>
                <w:b/>
                <w:bCs/>
              </w:rPr>
            </w:pPr>
            <w:r w:rsidRPr="00B6464F">
              <w:rPr>
                <w:b/>
                <w:bCs/>
              </w:rPr>
              <w:t>Total</w:t>
            </w:r>
          </w:p>
        </w:tc>
        <w:tc>
          <w:tcPr>
            <w:tcW w:w="2980" w:type="dxa"/>
            <w:noWrap/>
            <w:hideMark/>
          </w:tcPr>
          <w:p w:rsidR="00B6464F" w:rsidRPr="00B6464F" w:rsidRDefault="00B6464F" w:rsidP="00B6464F">
            <w:pPr>
              <w:jc w:val="center"/>
              <w:rPr>
                <w:b/>
                <w:bCs/>
              </w:rPr>
            </w:pPr>
            <w:r w:rsidRPr="00B6464F">
              <w:rPr>
                <w:b/>
                <w:bCs/>
              </w:rPr>
              <w:t>10</w:t>
            </w:r>
          </w:p>
        </w:tc>
      </w:tr>
    </w:tbl>
    <w:p w:rsidR="00C3074A" w:rsidRDefault="00C3074A">
      <w:r>
        <w:t>Continued</w:t>
      </w:r>
    </w:p>
    <w:p w:rsidR="00C3074A" w:rsidRPr="00C3074A" w:rsidRDefault="00C3074A" w:rsidP="00C3074A">
      <w:pPr>
        <w:rPr>
          <w:b/>
        </w:rPr>
      </w:pPr>
      <w:r w:rsidRPr="00C3074A">
        <w:rPr>
          <w:b/>
        </w:rPr>
        <w:lastRenderedPageBreak/>
        <w:t>Table 1: Subsequent Credential Attained at a Two-Year School</w:t>
      </w:r>
      <w:r>
        <w:rPr>
          <w:b/>
        </w:rPr>
        <w:t>, cont.</w:t>
      </w:r>
      <w:r w:rsidRPr="00C3074A">
        <w:rPr>
          <w:b/>
        </w:rPr>
        <w:t xml:space="preserve">   </w:t>
      </w:r>
    </w:p>
    <w:tbl>
      <w:tblPr>
        <w:tblStyle w:val="TableGrid"/>
        <w:tblW w:w="0" w:type="auto"/>
        <w:tblInd w:w="108" w:type="dxa"/>
        <w:tblLook w:val="04A0" w:firstRow="1" w:lastRow="0" w:firstColumn="1" w:lastColumn="0" w:noHBand="0" w:noVBand="1"/>
      </w:tblPr>
      <w:tblGrid>
        <w:gridCol w:w="4158"/>
        <w:gridCol w:w="2980"/>
      </w:tblGrid>
      <w:tr w:rsidR="00B6464F" w:rsidRPr="00B6464F" w:rsidTr="00B6464F">
        <w:trPr>
          <w:trHeight w:val="300"/>
        </w:trPr>
        <w:tc>
          <w:tcPr>
            <w:tcW w:w="4158" w:type="dxa"/>
            <w:noWrap/>
            <w:hideMark/>
          </w:tcPr>
          <w:p w:rsidR="00B6464F" w:rsidRPr="00B6464F" w:rsidRDefault="00B6464F" w:rsidP="00C3074A">
            <w:pPr>
              <w:rPr>
                <w:b/>
                <w:bCs/>
              </w:rPr>
            </w:pPr>
            <w:r w:rsidRPr="00B6464F">
              <w:rPr>
                <w:b/>
                <w:bCs/>
              </w:rPr>
              <w:t>Two</w:t>
            </w:r>
            <w:r w:rsidR="00C3074A">
              <w:rPr>
                <w:b/>
                <w:bCs/>
              </w:rPr>
              <w:t>-</w:t>
            </w:r>
            <w:r w:rsidRPr="00B6464F">
              <w:rPr>
                <w:b/>
                <w:bCs/>
              </w:rPr>
              <w:t xml:space="preserve">Year Degree Major 1       </w:t>
            </w:r>
          </w:p>
        </w:tc>
        <w:tc>
          <w:tcPr>
            <w:tcW w:w="2980" w:type="dxa"/>
            <w:noWrap/>
            <w:hideMark/>
          </w:tcPr>
          <w:p w:rsidR="00B6464F" w:rsidRPr="00B6464F" w:rsidRDefault="00B6464F" w:rsidP="00B6464F">
            <w:pPr>
              <w:jc w:val="center"/>
              <w:rPr>
                <w:b/>
                <w:bCs/>
              </w:rPr>
            </w:pPr>
            <w:r w:rsidRPr="00B6464F">
              <w:rPr>
                <w:b/>
                <w:bCs/>
              </w:rPr>
              <w:t>Number of Students</w:t>
            </w:r>
          </w:p>
        </w:tc>
      </w:tr>
      <w:tr w:rsidR="00B6464F" w:rsidRPr="00B6464F" w:rsidTr="00B6464F">
        <w:trPr>
          <w:trHeight w:val="300"/>
        </w:trPr>
        <w:tc>
          <w:tcPr>
            <w:tcW w:w="4158" w:type="dxa"/>
            <w:noWrap/>
            <w:hideMark/>
          </w:tcPr>
          <w:p w:rsidR="00B6464F" w:rsidRPr="00B6464F" w:rsidRDefault="00B6464F">
            <w:r w:rsidRPr="00B6464F">
              <w:t>Unspecified</w:t>
            </w:r>
          </w:p>
        </w:tc>
        <w:tc>
          <w:tcPr>
            <w:tcW w:w="2980" w:type="dxa"/>
            <w:noWrap/>
            <w:hideMark/>
          </w:tcPr>
          <w:p w:rsidR="00B6464F" w:rsidRPr="00B6464F" w:rsidRDefault="00B6464F" w:rsidP="00B6464F">
            <w:pPr>
              <w:jc w:val="center"/>
            </w:pPr>
            <w:r w:rsidRPr="00B6464F">
              <w:t>3</w:t>
            </w:r>
          </w:p>
        </w:tc>
      </w:tr>
      <w:tr w:rsidR="00B6464F" w:rsidRPr="00B6464F" w:rsidTr="00B6464F">
        <w:trPr>
          <w:trHeight w:val="300"/>
        </w:trPr>
        <w:tc>
          <w:tcPr>
            <w:tcW w:w="4158" w:type="dxa"/>
            <w:noWrap/>
            <w:hideMark/>
          </w:tcPr>
          <w:p w:rsidR="00B6464F" w:rsidRPr="00B6464F" w:rsidRDefault="00B6464F">
            <w:r w:rsidRPr="00B6464F">
              <w:t>CIS Computer Information Sys</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Diagnostic Medical Sonography</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Medical Assistant</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Nurse Education</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sidP="00B6464F">
            <w:r w:rsidRPr="00B6464F">
              <w:t>Nursing (A</w:t>
            </w:r>
            <w:r>
              <w:t>DN</w:t>
            </w:r>
            <w:r w:rsidRPr="00B6464F">
              <w:t>) Day</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Phlebotomy Tech</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r w:rsidRPr="00B6464F">
              <w:t>Radiologic Technology</w:t>
            </w:r>
          </w:p>
        </w:tc>
        <w:tc>
          <w:tcPr>
            <w:tcW w:w="2980" w:type="dxa"/>
            <w:noWrap/>
            <w:hideMark/>
          </w:tcPr>
          <w:p w:rsidR="00B6464F" w:rsidRPr="00B6464F" w:rsidRDefault="00B6464F" w:rsidP="00B6464F">
            <w:pPr>
              <w:jc w:val="center"/>
            </w:pPr>
            <w:r w:rsidRPr="00B6464F">
              <w:t>1</w:t>
            </w:r>
          </w:p>
        </w:tc>
      </w:tr>
      <w:tr w:rsidR="00B6464F" w:rsidRPr="00B6464F" w:rsidTr="00B6464F">
        <w:trPr>
          <w:trHeight w:val="300"/>
        </w:trPr>
        <w:tc>
          <w:tcPr>
            <w:tcW w:w="4158" w:type="dxa"/>
            <w:noWrap/>
            <w:hideMark/>
          </w:tcPr>
          <w:p w:rsidR="00B6464F" w:rsidRPr="00B6464F" w:rsidRDefault="00B6464F">
            <w:pPr>
              <w:rPr>
                <w:b/>
                <w:bCs/>
              </w:rPr>
            </w:pPr>
            <w:r w:rsidRPr="00B6464F">
              <w:rPr>
                <w:b/>
                <w:bCs/>
              </w:rPr>
              <w:t>Total</w:t>
            </w:r>
          </w:p>
        </w:tc>
        <w:tc>
          <w:tcPr>
            <w:tcW w:w="2980" w:type="dxa"/>
            <w:noWrap/>
            <w:hideMark/>
          </w:tcPr>
          <w:p w:rsidR="00B6464F" w:rsidRPr="00B6464F" w:rsidRDefault="00B6464F" w:rsidP="00B6464F">
            <w:pPr>
              <w:jc w:val="center"/>
              <w:rPr>
                <w:b/>
                <w:bCs/>
              </w:rPr>
            </w:pPr>
            <w:r w:rsidRPr="00B6464F">
              <w:rPr>
                <w:b/>
                <w:bCs/>
              </w:rPr>
              <w:t>10</w:t>
            </w:r>
          </w:p>
        </w:tc>
      </w:tr>
    </w:tbl>
    <w:p w:rsidR="00922EC2" w:rsidRDefault="00922EC2"/>
    <w:p w:rsidR="00C3074A" w:rsidRDefault="00C3074A"/>
    <w:p w:rsidR="00FE383B" w:rsidRDefault="00C3074A">
      <w:r w:rsidRPr="00C3074A">
        <w:t>A total of 292</w:t>
      </w:r>
      <w:r>
        <w:t xml:space="preserve"> of the graduates attained a credential form a four-year school. The credential</w:t>
      </w:r>
      <w:r w:rsidR="00AB7CA6">
        <w:t>s</w:t>
      </w:r>
      <w:r>
        <w:t xml:space="preserve"> </w:t>
      </w:r>
      <w:r w:rsidR="00AB7CA6">
        <w:t xml:space="preserve">included certificates at unspecified levels as well as a number that </w:t>
      </w:r>
      <w:r>
        <w:t xml:space="preserve">were not </w:t>
      </w:r>
      <w:r w:rsidR="00AB7CA6">
        <w:t xml:space="preserve">were not specified because the granting institution reported only that the students had graduated but without any other information.   Among the 292 with four-year credentials, UMass Boston was by far the most popular granting institution with 81 students or about 28% of the group receiving an additional credential here. Five of the UMass students completed a second Bachelor’s degree here. The Master of Education was the most popular degree to attain with 26 students receiving it. </w:t>
      </w:r>
    </w:p>
    <w:p w:rsidR="00FE383B" w:rsidRDefault="00FE383B"/>
    <w:p w:rsidR="00FE383B" w:rsidRDefault="00FE383B">
      <w:r>
        <w:t xml:space="preserve">The second most popular granting institution were Cambridge College and Salem State University each with 12 students. </w:t>
      </w:r>
    </w:p>
    <w:p w:rsidR="00FE383B" w:rsidRDefault="00FE383B"/>
    <w:p w:rsidR="00116C2E" w:rsidRDefault="00FE383B">
      <w:r>
        <w:t>Details of the college</w:t>
      </w:r>
      <w:r w:rsidR="00116C2E">
        <w:t>s</w:t>
      </w:r>
      <w:r>
        <w:t xml:space="preserve"> attended</w:t>
      </w:r>
      <w:r w:rsidR="00116C2E">
        <w:t xml:space="preserve">, degree awarded, and degree majors are presented in Table 2 which follows, Table 3 beginning on Page 5, and Table 4 which begins on Page </w:t>
      </w:r>
      <w:r w:rsidR="00B178E8">
        <w:t>6</w:t>
      </w:r>
      <w:r w:rsidR="00116C2E">
        <w:t xml:space="preserve">. </w:t>
      </w:r>
    </w:p>
    <w:p w:rsidR="00116C2E" w:rsidRDefault="00116C2E"/>
    <w:p w:rsidR="004D54B5" w:rsidRPr="00116C2E" w:rsidRDefault="00116C2E">
      <w:pPr>
        <w:rPr>
          <w:b/>
        </w:rPr>
      </w:pPr>
      <w:r w:rsidRPr="00116C2E">
        <w:rPr>
          <w:b/>
        </w:rPr>
        <w:t xml:space="preserve">Table 2: </w:t>
      </w:r>
      <w:r w:rsidR="00B178E8">
        <w:rPr>
          <w:b/>
        </w:rPr>
        <w:t>Schools Granting the Credential</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pPr>
              <w:rPr>
                <w:rFonts w:ascii="Calibri" w:hAnsi="Calibri"/>
                <w:b/>
                <w:bCs/>
              </w:rPr>
            </w:pPr>
            <w:r w:rsidRPr="00116C2E">
              <w:rPr>
                <w:rFonts w:ascii="Calibri" w:hAnsi="Calibri"/>
                <w:b/>
                <w:bCs/>
              </w:rPr>
              <w:t>Four Year College Name</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Massachusetts Boston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81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Cambridge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Salem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Boston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10</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Simmons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10</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Suffolk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10</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Boston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7</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Lesley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7</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Northeastern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7</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Suffolk University - Law</w:t>
            </w:r>
          </w:p>
        </w:tc>
        <w:tc>
          <w:tcPr>
            <w:tcW w:w="3420" w:type="dxa"/>
            <w:noWrap/>
            <w:hideMark/>
          </w:tcPr>
          <w:p w:rsidR="00116C2E" w:rsidRPr="00116C2E" w:rsidRDefault="00116C2E" w:rsidP="00116C2E">
            <w:pPr>
              <w:jc w:val="center"/>
              <w:rPr>
                <w:rFonts w:ascii="Calibri" w:hAnsi="Calibri"/>
              </w:rPr>
            </w:pPr>
            <w:r w:rsidRPr="00116C2E">
              <w:rPr>
                <w:rFonts w:ascii="Calibri" w:hAnsi="Calibri"/>
              </w:rPr>
              <w:t>7</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Tufts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6</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Massachusetts College of Pharmacy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w:t>
            </w:r>
          </w:p>
        </w:tc>
      </w:tr>
    </w:tbl>
    <w:p w:rsidR="00116C2E" w:rsidRDefault="00116C2E">
      <w:r>
        <w:t>Continued</w:t>
      </w:r>
    </w:p>
    <w:p w:rsidR="00116C2E" w:rsidRDefault="00116C2E"/>
    <w:p w:rsidR="00B178E8" w:rsidRPr="00116C2E" w:rsidRDefault="00B178E8" w:rsidP="00B178E8">
      <w:pPr>
        <w:rPr>
          <w:b/>
        </w:rPr>
      </w:pPr>
      <w:r w:rsidRPr="00116C2E">
        <w:rPr>
          <w:b/>
        </w:rPr>
        <w:lastRenderedPageBreak/>
        <w:t xml:space="preserve">Table 2: </w:t>
      </w:r>
      <w:r>
        <w:rPr>
          <w:b/>
        </w:rPr>
        <w:t>Schools Granting the Credential</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rsidP="00116C2E">
            <w:pPr>
              <w:rPr>
                <w:rFonts w:ascii="Calibri" w:hAnsi="Calibri"/>
                <w:b/>
                <w:bCs/>
              </w:rPr>
            </w:pPr>
            <w:r w:rsidRPr="00116C2E">
              <w:rPr>
                <w:rFonts w:ascii="Calibri" w:hAnsi="Calibri"/>
                <w:b/>
                <w:bCs/>
              </w:rPr>
              <w:t>Four Year College Name</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Brandeis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Northeastern University - Law/SPCS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MGH Institute of Health Professions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Iowa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New England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Wheelock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Brenau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Curry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Eastern Nazarene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Endicott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Fitchburg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Harvard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Laboure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Liberty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New England School of Law</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Regis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Roger Williams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rsidP="00116C2E">
            <w:pPr>
              <w:rPr>
                <w:rFonts w:ascii="Calibri" w:hAnsi="Calibri"/>
              </w:rPr>
            </w:pPr>
            <w:r w:rsidRPr="00116C2E">
              <w:rPr>
                <w:rFonts w:ascii="Calibri" w:hAnsi="Calibri"/>
              </w:rPr>
              <w:t>Rutgers -The State University of N</w:t>
            </w:r>
            <w:r>
              <w:rPr>
                <w:rFonts w:ascii="Calibri" w:hAnsi="Calibri"/>
              </w:rPr>
              <w:t>J</w:t>
            </w:r>
            <w:r w:rsidRPr="00116C2E">
              <w:rPr>
                <w:rFonts w:ascii="Calibri" w:hAnsi="Calibri"/>
              </w:rPr>
              <w:t xml:space="preserve"> -Ne</w:t>
            </w:r>
            <w:r>
              <w:rPr>
                <w:rFonts w:ascii="Calibri" w:hAnsi="Calibri"/>
              </w:rPr>
              <w:t>wark</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Temple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California - Irvine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Massachusetts At Amherst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Massachusetts Lowell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Michigan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Phoenix</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Rhode Island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Vanderbilt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American International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Andrews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Argosy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Bay Path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Becker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Benjamin Franklin Institute of Technolo</w:t>
            </w:r>
            <w:r>
              <w:rPr>
                <w:rFonts w:ascii="Calibri" w:hAnsi="Calibri"/>
              </w:rPr>
              <w:t>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Bridgewater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Brown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Bryant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California State University - East Bay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Central Connecticut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bl>
    <w:p w:rsidR="00116C2E" w:rsidRDefault="00116C2E">
      <w:r>
        <w:t>Continued</w:t>
      </w:r>
    </w:p>
    <w:p w:rsidR="00116C2E" w:rsidRDefault="00116C2E"/>
    <w:p w:rsidR="00116C2E" w:rsidRPr="00116C2E" w:rsidRDefault="00B178E8" w:rsidP="00116C2E">
      <w:pPr>
        <w:rPr>
          <w:b/>
        </w:rPr>
      </w:pPr>
      <w:r w:rsidRPr="00116C2E">
        <w:rPr>
          <w:b/>
        </w:rPr>
        <w:lastRenderedPageBreak/>
        <w:t xml:space="preserve">Table 2: </w:t>
      </w:r>
      <w:r>
        <w:rPr>
          <w:b/>
        </w:rPr>
        <w:t>Schools Granting the Credential, cont.</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rsidP="00116C2E">
            <w:pPr>
              <w:rPr>
                <w:rFonts w:ascii="Calibri" w:hAnsi="Calibri"/>
                <w:b/>
                <w:bCs/>
              </w:rPr>
            </w:pPr>
            <w:r w:rsidRPr="00116C2E">
              <w:rPr>
                <w:rFonts w:ascii="Calibri" w:hAnsi="Calibri"/>
                <w:b/>
                <w:bCs/>
              </w:rPr>
              <w:t>Four Year College Name</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Charleston School of Law</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Columbus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C</w:t>
            </w:r>
            <w:r w:rsidR="00B178E8">
              <w:rPr>
                <w:rFonts w:ascii="Calibri" w:hAnsi="Calibri"/>
              </w:rPr>
              <w:t>UNY</w:t>
            </w:r>
            <w:r w:rsidRPr="00116C2E">
              <w:rPr>
                <w:rFonts w:ascii="Calibri" w:hAnsi="Calibri"/>
              </w:rPr>
              <w:t xml:space="preserve"> Brooklyn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Drexel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Duquesne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Emmanuel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Florida Atlantic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Florida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Framingham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George Mason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Golden Gate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Howard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Lasell College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Montana State University - Bozeman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New York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Ponce School of Medicine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Portland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Pratt Institute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Quinnipiac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Roosevelt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Ross University School of Veterinary Me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San Jose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116C2E">
            <w:pPr>
              <w:rPr>
                <w:rFonts w:ascii="Calibri" w:hAnsi="Calibri"/>
              </w:rPr>
            </w:pPr>
            <w:r w:rsidRPr="00116C2E">
              <w:rPr>
                <w:rFonts w:ascii="Calibri" w:hAnsi="Calibri"/>
              </w:rPr>
              <w:t>St Joseph'</w:t>
            </w:r>
            <w:r>
              <w:rPr>
                <w:rFonts w:ascii="Calibri" w:hAnsi="Calibri"/>
              </w:rPr>
              <w:t>s</w:t>
            </w:r>
            <w:r w:rsidRPr="00116C2E">
              <w:rPr>
                <w:rFonts w:ascii="Calibri" w:hAnsi="Calibri"/>
              </w:rPr>
              <w:t xml:space="preserv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Teachers College Columbia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Texas A&amp;M University - Commerce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The New School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The Ohio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Towson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116C2E">
            <w:pPr>
              <w:rPr>
                <w:rFonts w:ascii="Calibri" w:hAnsi="Calibri"/>
              </w:rPr>
            </w:pPr>
            <w:r w:rsidRPr="00116C2E">
              <w:rPr>
                <w:rFonts w:ascii="Calibri" w:hAnsi="Calibri"/>
              </w:rPr>
              <w:t>University At Albany, S</w:t>
            </w:r>
            <w:r>
              <w:rPr>
                <w:rFonts w:ascii="Calibri" w:hAnsi="Calibri"/>
              </w:rPr>
              <w:t>UNY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Baltimore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California-Los Angeles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Cincinnati</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Indianapolis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Kentucky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Massachusetts-Dartmouth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New Haven-Semesters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North Carolina-Chapel Hil</w:t>
            </w:r>
            <w:r>
              <w:rPr>
                <w:rFonts w:ascii="Calibri" w:hAnsi="Calibri"/>
              </w:rPr>
              <w:t>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North Dakota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bl>
    <w:p w:rsidR="00116C2E" w:rsidRDefault="00116C2E">
      <w:r>
        <w:t>Continued</w:t>
      </w:r>
      <w:r>
        <w:br w:type="page"/>
      </w:r>
    </w:p>
    <w:p w:rsidR="00116C2E" w:rsidRPr="00116C2E" w:rsidRDefault="00B178E8" w:rsidP="00116C2E">
      <w:pPr>
        <w:rPr>
          <w:b/>
        </w:rPr>
      </w:pPr>
      <w:r w:rsidRPr="00116C2E">
        <w:rPr>
          <w:b/>
        </w:rPr>
        <w:lastRenderedPageBreak/>
        <w:t xml:space="preserve">Table 2: </w:t>
      </w:r>
      <w:r>
        <w:rPr>
          <w:b/>
        </w:rPr>
        <w:t>Schools Granting the Credential, cont.</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rsidP="00116C2E">
            <w:pPr>
              <w:rPr>
                <w:rFonts w:ascii="Calibri" w:hAnsi="Calibri"/>
                <w:b/>
                <w:bCs/>
              </w:rPr>
            </w:pPr>
            <w:r w:rsidRPr="00116C2E">
              <w:rPr>
                <w:rFonts w:ascii="Calibri" w:hAnsi="Calibri"/>
                <w:b/>
                <w:bCs/>
              </w:rPr>
              <w:t>Four Year College Name</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North Georgia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Southern California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Southern Maine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University of Wisconsin - Madison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Virginia Commonwealth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Walden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Western Michigan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Worcester State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Xavier University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b/>
                <w:bCs/>
              </w:rPr>
            </w:pPr>
            <w:r w:rsidRPr="00116C2E">
              <w:rPr>
                <w:rFonts w:ascii="Calibri" w:hAnsi="Calibri"/>
                <w:b/>
                <w:bCs/>
              </w:rPr>
              <w:t>Total</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292</w:t>
            </w:r>
          </w:p>
        </w:tc>
      </w:tr>
    </w:tbl>
    <w:p w:rsidR="00116C2E" w:rsidRDefault="00116C2E"/>
    <w:p w:rsidR="00116C2E" w:rsidRDefault="00116C2E"/>
    <w:p w:rsidR="00116C2E" w:rsidRPr="00116C2E" w:rsidRDefault="00116C2E">
      <w:pPr>
        <w:rPr>
          <w:b/>
        </w:rPr>
      </w:pPr>
      <w:r w:rsidRPr="00116C2E">
        <w:rPr>
          <w:b/>
        </w:rPr>
        <w:t xml:space="preserve">Table 3: Titles of Degrees/Credentials Received </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pPr>
              <w:rPr>
                <w:rFonts w:ascii="Calibri" w:hAnsi="Calibri"/>
                <w:b/>
                <w:bCs/>
              </w:rPr>
            </w:pPr>
            <w:r w:rsidRPr="00116C2E">
              <w:rPr>
                <w:rFonts w:ascii="Calibri" w:hAnsi="Calibri"/>
                <w:b/>
                <w:bCs/>
              </w:rPr>
              <w:t>Four Year Degree Title</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Unspecified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39</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Science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35</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Arts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29</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Business Administration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Social Work</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Bachelor of Science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6</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Philosophy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Juris Doctor</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Arts in Teaching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Physical Therapy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Graduate Certificate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in Business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Management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Medicine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Arts in Expressive Therapies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Fine Arts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Science in Nursing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Bachelor of Science in Nursing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Ed.M.</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in Pub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Business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Criminal Justice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 Nurse Anesthes.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MBA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bl>
    <w:p w:rsidR="00116C2E" w:rsidRDefault="00116C2E">
      <w:r>
        <w:t>Continued</w:t>
      </w:r>
    </w:p>
    <w:p w:rsidR="00116C2E" w:rsidRDefault="00116C2E"/>
    <w:p w:rsidR="00116C2E" w:rsidRPr="00116C2E" w:rsidRDefault="00116C2E" w:rsidP="00116C2E">
      <w:pPr>
        <w:rPr>
          <w:b/>
        </w:rPr>
      </w:pPr>
      <w:r w:rsidRPr="00116C2E">
        <w:rPr>
          <w:b/>
        </w:rPr>
        <w:t>Table 3: Titles of Degrees/Credentials Received</w:t>
      </w:r>
      <w:r w:rsidR="00B178E8">
        <w:rPr>
          <w:b/>
        </w:rPr>
        <w:t>, cont.</w:t>
      </w:r>
      <w:r w:rsidRPr="00116C2E">
        <w:rPr>
          <w:b/>
        </w:rPr>
        <w:t xml:space="preserve"> </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rsidP="00116C2E">
            <w:pPr>
              <w:rPr>
                <w:rFonts w:ascii="Calibri" w:hAnsi="Calibri"/>
                <w:b/>
                <w:bCs/>
              </w:rPr>
            </w:pPr>
            <w:r w:rsidRPr="00116C2E">
              <w:rPr>
                <w:rFonts w:ascii="Calibri" w:hAnsi="Calibri"/>
                <w:b/>
                <w:bCs/>
              </w:rPr>
              <w:t>Four Year Degree Title</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Associate in Science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Bachelor of Arts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Cert of Advanced Grad Study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Cert1</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Certificate of Advanced Graduate Studie</w:t>
            </w:r>
            <w:r>
              <w:rPr>
                <w:rFonts w:ascii="Calibri" w:hAnsi="Calibri"/>
              </w:rPr>
              <w:t>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Nursing Practice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Osteopathic Medicine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Pharmacy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DVM</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 in Teaching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 in Accounting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 in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Arts in 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Bus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Business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Comm Plan Devel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Fine Arts in English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Music</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Public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Public Policy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Science And B.S.N.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Science in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Science in Finance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Science in Pol Sci</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Software Engineering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Physician Asst Studies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MS Crim Just / M</w:t>
            </w:r>
            <w:r w:rsidR="00B178E8">
              <w:rPr>
                <w:rFonts w:ascii="Calibri" w:hAnsi="Calibri"/>
              </w:rPr>
              <w:t>PA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 in Crime &amp; Justice Studies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 Nursing: Pediat</w:t>
            </w:r>
            <w:r w:rsidR="00B178E8">
              <w:rPr>
                <w:rFonts w:ascii="Calibri" w:hAnsi="Calibri"/>
              </w:rPr>
              <w:t>ric</w:t>
            </w:r>
            <w:r w:rsidRPr="00116C2E">
              <w:rPr>
                <w:rFonts w:ascii="Calibri" w:hAnsi="Calibri"/>
              </w:rPr>
              <w:t xml:space="preserve"> NP</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MSW</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MSW W/ Cert Urban Leadership</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Specialist School 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b/>
                <w:bCs/>
              </w:rPr>
            </w:pPr>
            <w:r w:rsidRPr="00116C2E">
              <w:rPr>
                <w:rFonts w:ascii="Calibri" w:hAnsi="Calibri"/>
                <w:b/>
                <w:bCs/>
              </w:rPr>
              <w:t>Total</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292</w:t>
            </w:r>
          </w:p>
        </w:tc>
      </w:tr>
    </w:tbl>
    <w:p w:rsidR="00116C2E" w:rsidRDefault="00116C2E"/>
    <w:p w:rsidR="00116C2E" w:rsidRDefault="00116C2E"/>
    <w:p w:rsidR="00116C2E" w:rsidRDefault="00116C2E"/>
    <w:p w:rsidR="00116C2E" w:rsidRPr="00116C2E" w:rsidRDefault="00116C2E">
      <w:pPr>
        <w:rPr>
          <w:b/>
        </w:rPr>
      </w:pPr>
      <w:r w:rsidRPr="00116C2E">
        <w:rPr>
          <w:b/>
        </w:rPr>
        <w:lastRenderedPageBreak/>
        <w:t>Table 4: Degree Majors Listed</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pPr>
              <w:rPr>
                <w:rFonts w:ascii="Calibri" w:hAnsi="Calibri"/>
                <w:b/>
                <w:bCs/>
              </w:rPr>
            </w:pPr>
            <w:r w:rsidRPr="00116C2E">
              <w:rPr>
                <w:rFonts w:ascii="Calibri" w:hAnsi="Calibri"/>
                <w:b/>
                <w:bCs/>
              </w:rPr>
              <w:t>Four Year Degree Major</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Unspecified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39</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Business Administration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19</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Social Work</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Nursing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10</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Accounting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7</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English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Human Services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5</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Finance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Law</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Management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Physical Therapy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School Counseling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4</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Exprssve Ther/60Cr</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History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Medicine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Mental Health Counseling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School 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Special Education (M.Ed)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3</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Accelerated Undergraduate Nursing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Administrative Studies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Applied Sociology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Business Administration And Management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Creative Writing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Criminal Justice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Early Childhood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Ec Ed/Creative Arts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Grad Nursing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Master Of Business Administration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Musicology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Not Applicable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Nurse Anesthesia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Pharmacy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Public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Public Affairs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School Counseling (M.Ed)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bl>
    <w:p w:rsidR="00116C2E" w:rsidRDefault="00116C2E">
      <w:r>
        <w:t>Continued</w:t>
      </w:r>
    </w:p>
    <w:p w:rsidR="00116C2E" w:rsidRDefault="00116C2E"/>
    <w:p w:rsidR="00116C2E" w:rsidRPr="00116C2E" w:rsidRDefault="00116C2E" w:rsidP="00116C2E">
      <w:pPr>
        <w:rPr>
          <w:b/>
        </w:rPr>
      </w:pPr>
      <w:r w:rsidRPr="00116C2E">
        <w:rPr>
          <w:b/>
        </w:rPr>
        <w:lastRenderedPageBreak/>
        <w:t>Table 4: Degree Majors Listed</w:t>
      </w:r>
      <w:r w:rsidR="00B178E8">
        <w:rPr>
          <w:b/>
        </w:rPr>
        <w:t>, cont.</w:t>
      </w:r>
    </w:p>
    <w:tbl>
      <w:tblPr>
        <w:tblStyle w:val="TableGrid"/>
        <w:tblW w:w="0" w:type="auto"/>
        <w:tblInd w:w="108" w:type="dxa"/>
        <w:tblLook w:val="04A0" w:firstRow="1" w:lastRow="0" w:firstColumn="1" w:lastColumn="0" w:noHBand="0" w:noVBand="1"/>
      </w:tblPr>
      <w:tblGrid>
        <w:gridCol w:w="4320"/>
        <w:gridCol w:w="3420"/>
      </w:tblGrid>
      <w:tr w:rsidR="00116C2E" w:rsidRPr="00116C2E" w:rsidTr="00116C2E">
        <w:trPr>
          <w:trHeight w:val="300"/>
        </w:trPr>
        <w:tc>
          <w:tcPr>
            <w:tcW w:w="4320" w:type="dxa"/>
            <w:noWrap/>
            <w:hideMark/>
          </w:tcPr>
          <w:p w:rsidR="00116C2E" w:rsidRPr="00116C2E" w:rsidRDefault="00116C2E" w:rsidP="00116C2E">
            <w:pPr>
              <w:rPr>
                <w:rFonts w:ascii="Calibri" w:hAnsi="Calibri"/>
                <w:b/>
                <w:bCs/>
              </w:rPr>
            </w:pPr>
            <w:r w:rsidRPr="00116C2E">
              <w:rPr>
                <w:rFonts w:ascii="Calibri" w:hAnsi="Calibri"/>
                <w:b/>
                <w:bCs/>
              </w:rPr>
              <w:t>Four Year Degree Major</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School Guidance Counselor (Prek-8;Or 5-</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Women In Politics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2</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Anthropology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Appl Devel/Educ Psych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Applied Information Technology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Astronomy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Athletic Administration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Biological Science: Anesthesia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Biology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 xml:space="preserve">Child Development                   </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Church Administration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Classics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Clinical 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Clinical Social Work</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Community Planning &amp; Develop</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Comparative Literature - Translation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Computer Science                    Com</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Counseling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Counseling Psychology - 36Cr</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Criminal Justice Masters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Critical And Creative Thinking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Curriculum And Teaching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Dispute Resolution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D</w:t>
            </w:r>
            <w:r w:rsidR="00B178E8">
              <w:rPr>
                <w:rFonts w:ascii="Calibri" w:hAnsi="Calibri"/>
              </w:rPr>
              <w:t>MS</w:t>
            </w:r>
            <w:r w:rsidRPr="00116C2E">
              <w:rPr>
                <w:rFonts w:ascii="Calibri" w:hAnsi="Calibri"/>
              </w:rPr>
              <w:t>, Echocardiology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Doctor Of Osteopathic Medicine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Early Childhood 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Early Childhood Ed (M.Ed.)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Early Childhood Educ:Prek-2 (D/Il)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Economic And Social Development Of Regi</w:t>
            </w:r>
            <w:r w:rsidR="00B178E8">
              <w:rPr>
                <w:rFonts w:ascii="Calibri" w:hAnsi="Calibri"/>
              </w:rPr>
              <w:t>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 xml:space="preserve">Education                       </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Education (M</w:t>
            </w:r>
            <w:r w:rsidR="00B178E8">
              <w:rPr>
                <w:rFonts w:ascii="Calibri" w:hAnsi="Calibri"/>
              </w:rPr>
              <w:t>Ed</w:t>
            </w:r>
            <w:r w:rsidRPr="00116C2E">
              <w:rPr>
                <w:rFonts w:ascii="Calibri" w:hAnsi="Calibri"/>
              </w:rPr>
              <w: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Education Reading Specialist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Elementary Education (M.Ed)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Elementary Teacher (Levels 1-6) Initial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English (Mat)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Entrep Concentration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Executive M</w:t>
            </w:r>
            <w:r w:rsidR="00B178E8">
              <w:rPr>
                <w:rFonts w:ascii="Calibri" w:hAnsi="Calibri"/>
              </w:rPr>
              <w:t>BA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bl>
    <w:p w:rsidR="00B178E8" w:rsidRDefault="00B178E8">
      <w:r>
        <w:t>Continued</w:t>
      </w:r>
    </w:p>
    <w:p w:rsidR="00B178E8" w:rsidRDefault="00B178E8"/>
    <w:p w:rsidR="00B178E8" w:rsidRPr="00116C2E" w:rsidRDefault="00B178E8" w:rsidP="00B178E8">
      <w:pPr>
        <w:rPr>
          <w:b/>
        </w:rPr>
      </w:pPr>
      <w:r w:rsidRPr="00116C2E">
        <w:rPr>
          <w:b/>
        </w:rPr>
        <w:lastRenderedPageBreak/>
        <w:t>Table 4: Degree Majors Listed</w:t>
      </w:r>
      <w:r>
        <w:rPr>
          <w:b/>
        </w:rPr>
        <w:t>, cont.</w:t>
      </w:r>
    </w:p>
    <w:tbl>
      <w:tblPr>
        <w:tblStyle w:val="TableGrid"/>
        <w:tblW w:w="0" w:type="auto"/>
        <w:tblInd w:w="108" w:type="dxa"/>
        <w:tblLook w:val="04A0" w:firstRow="1" w:lastRow="0" w:firstColumn="1" w:lastColumn="0" w:noHBand="0" w:noVBand="1"/>
      </w:tblPr>
      <w:tblGrid>
        <w:gridCol w:w="4320"/>
        <w:gridCol w:w="3420"/>
      </w:tblGrid>
      <w:tr w:rsidR="00B178E8" w:rsidRPr="00116C2E" w:rsidTr="00905E28">
        <w:trPr>
          <w:trHeight w:val="300"/>
        </w:trPr>
        <w:tc>
          <w:tcPr>
            <w:tcW w:w="4320" w:type="dxa"/>
            <w:noWrap/>
            <w:hideMark/>
          </w:tcPr>
          <w:p w:rsidR="00B178E8" w:rsidRPr="00116C2E" w:rsidRDefault="00B178E8" w:rsidP="00905E28">
            <w:pPr>
              <w:rPr>
                <w:rFonts w:ascii="Calibri" w:hAnsi="Calibri"/>
                <w:b/>
                <w:bCs/>
              </w:rPr>
            </w:pPr>
            <w:r w:rsidRPr="00116C2E">
              <w:rPr>
                <w:rFonts w:ascii="Calibri" w:hAnsi="Calibri"/>
                <w:b/>
                <w:bCs/>
              </w:rPr>
              <w:t>Four Year Degree Major</w:t>
            </w:r>
          </w:p>
        </w:tc>
        <w:tc>
          <w:tcPr>
            <w:tcW w:w="3420" w:type="dxa"/>
            <w:noWrap/>
            <w:hideMark/>
          </w:tcPr>
          <w:p w:rsidR="00B178E8" w:rsidRPr="00116C2E" w:rsidRDefault="00B178E8" w:rsidP="00905E28">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Family Nurse Practitioner</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Finance Concentration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Grad Management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Health Sector Management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History (Mat)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Histot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Human Relations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Industrial/Organizational 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Instructional Design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International Affairs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International Relations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Intn'L Business Concentration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Leadership</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Learning And Teaching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Library And Info Sci</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Library And Information Scienc</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 Human Svcs: Business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 Management And Leadership</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Macro</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 xml:space="preserve">Master </w:t>
            </w:r>
            <w:r w:rsidR="00B178E8">
              <w:rPr>
                <w:rFonts w:ascii="Calibri" w:hAnsi="Calibri"/>
              </w:rPr>
              <w:t>o</w:t>
            </w:r>
            <w:r w:rsidRPr="00116C2E">
              <w:rPr>
                <w:rFonts w:ascii="Calibri" w:hAnsi="Calibri"/>
              </w:rPr>
              <w:t>f Business Admin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Mathematics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Mba For Working Professionals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Media Studies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Mental Health Counseling With Trauma St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Mental Health Counseling-62Cr</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M</w:t>
            </w:r>
            <w:r w:rsidR="00B178E8">
              <w:rPr>
                <w:rFonts w:ascii="Calibri" w:hAnsi="Calibri"/>
              </w:rPr>
              <w:t>S</w:t>
            </w:r>
            <w:r w:rsidRPr="00116C2E">
              <w:rPr>
                <w:rFonts w:ascii="Calibri" w:hAnsi="Calibri"/>
              </w:rPr>
              <w:t xml:space="preserve"> - Acct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M</w:t>
            </w:r>
            <w:r w:rsidR="00B178E8">
              <w:rPr>
                <w:rFonts w:ascii="Calibri" w:hAnsi="Calibri"/>
              </w:rPr>
              <w:t>S</w:t>
            </w:r>
            <w:r w:rsidRPr="00116C2E">
              <w:rPr>
                <w:rFonts w:ascii="Calibri" w:hAnsi="Calibri"/>
              </w:rPr>
              <w:t xml:space="preserve"> Crime &amp; Justice Studies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M</w:t>
            </w:r>
            <w:r w:rsidR="00B178E8">
              <w:rPr>
                <w:rFonts w:ascii="Calibri" w:hAnsi="Calibri"/>
              </w:rPr>
              <w:t>SCJS</w:t>
            </w:r>
            <w:r w:rsidRPr="00116C2E">
              <w:rPr>
                <w:rFonts w:ascii="Calibri" w:hAnsi="Calibri"/>
              </w:rPr>
              <w:t>/M</w:t>
            </w:r>
            <w:r w:rsidR="00B178E8">
              <w:rPr>
                <w:rFonts w:ascii="Calibri" w:hAnsi="Calibri"/>
              </w:rPr>
              <w:t>PA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M</w:t>
            </w:r>
            <w:r w:rsidR="00B178E8">
              <w:rPr>
                <w:rFonts w:ascii="Calibri" w:hAnsi="Calibri"/>
              </w:rPr>
              <w:t>SPS</w:t>
            </w:r>
            <w:r w:rsidRPr="00116C2E">
              <w:rPr>
                <w:rFonts w:ascii="Calibri" w:hAnsi="Calibri"/>
              </w:rPr>
              <w:t>/ International Relations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Music</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No</w:t>
            </w:r>
            <w:r w:rsidR="00B178E8">
              <w:rPr>
                <w:rFonts w:ascii="Calibri" w:hAnsi="Calibri"/>
              </w:rPr>
              <w:t>rthern</w:t>
            </w:r>
            <w:r w:rsidRPr="00116C2E">
              <w:rPr>
                <w:rFonts w:ascii="Calibri" w:hAnsi="Calibri"/>
              </w:rPr>
              <w:t xml:space="preserve"> Plains Trans To Teach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Nursing Practice (Dnp)</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Occupational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Opticianry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Organizational Mgmt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Physician Assistant Studies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Physics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Psychology - Clinical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bl>
    <w:p w:rsidR="00B178E8" w:rsidRDefault="00B178E8">
      <w:r>
        <w:t>Continued</w:t>
      </w:r>
    </w:p>
    <w:p w:rsidR="00B178E8" w:rsidRDefault="00B178E8"/>
    <w:p w:rsidR="00B178E8" w:rsidRPr="00116C2E" w:rsidRDefault="00B178E8" w:rsidP="00B178E8">
      <w:pPr>
        <w:rPr>
          <w:b/>
        </w:rPr>
      </w:pPr>
      <w:r w:rsidRPr="00116C2E">
        <w:rPr>
          <w:b/>
        </w:rPr>
        <w:lastRenderedPageBreak/>
        <w:t>Table 4: Degree Majors Listed</w:t>
      </w:r>
    </w:p>
    <w:tbl>
      <w:tblPr>
        <w:tblStyle w:val="TableGrid"/>
        <w:tblW w:w="0" w:type="auto"/>
        <w:tblInd w:w="108" w:type="dxa"/>
        <w:tblLook w:val="04A0" w:firstRow="1" w:lastRow="0" w:firstColumn="1" w:lastColumn="0" w:noHBand="0" w:noVBand="1"/>
      </w:tblPr>
      <w:tblGrid>
        <w:gridCol w:w="4320"/>
        <w:gridCol w:w="3420"/>
      </w:tblGrid>
      <w:tr w:rsidR="00B178E8" w:rsidRPr="00116C2E" w:rsidTr="00905E28">
        <w:trPr>
          <w:trHeight w:val="300"/>
        </w:trPr>
        <w:tc>
          <w:tcPr>
            <w:tcW w:w="4320" w:type="dxa"/>
            <w:noWrap/>
            <w:hideMark/>
          </w:tcPr>
          <w:p w:rsidR="00B178E8" w:rsidRPr="00116C2E" w:rsidRDefault="00B178E8" w:rsidP="00905E28">
            <w:pPr>
              <w:rPr>
                <w:rFonts w:ascii="Calibri" w:hAnsi="Calibri"/>
                <w:b/>
                <w:bCs/>
              </w:rPr>
            </w:pPr>
            <w:r w:rsidRPr="00116C2E">
              <w:rPr>
                <w:rFonts w:ascii="Calibri" w:hAnsi="Calibri"/>
                <w:b/>
                <w:bCs/>
              </w:rPr>
              <w:t>Four Year Degree Major</w:t>
            </w:r>
          </w:p>
        </w:tc>
        <w:tc>
          <w:tcPr>
            <w:tcW w:w="3420" w:type="dxa"/>
            <w:noWrap/>
            <w:hideMark/>
          </w:tcPr>
          <w:p w:rsidR="00B178E8" w:rsidRPr="00116C2E" w:rsidRDefault="00B178E8" w:rsidP="00905E28">
            <w:pPr>
              <w:jc w:val="center"/>
              <w:rPr>
                <w:rFonts w:ascii="Calibri" w:hAnsi="Calibri"/>
                <w:b/>
                <w:bCs/>
              </w:rPr>
            </w:pPr>
            <w:r w:rsidRPr="00116C2E">
              <w:rPr>
                <w:rFonts w:ascii="Calibri" w:hAnsi="Calibri"/>
                <w:b/>
                <w:bCs/>
              </w:rPr>
              <w:t>Number of Students</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Psychology - Clinical Psychology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Psychology In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Public Administration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Public Humanities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Public Policy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Radiography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School Administration Major (Med)</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Secondary Ed - English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Secondary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Sociology</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Software Engineering</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Spanish</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Special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Speech &amp; Hearing Sci  (MA/MS)</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Sustainable International Devl</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Teacher Education</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Teacher/Stu Wi/Mod Disabilities Non-Lic</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Theatre (M</w:t>
            </w:r>
            <w:r w:rsidR="00B178E8">
              <w:rPr>
                <w:rFonts w:ascii="Calibri" w:hAnsi="Calibri"/>
              </w:rPr>
              <w:t>A</w:t>
            </w:r>
            <w:r w:rsidRPr="00116C2E">
              <w:rPr>
                <w:rFonts w:ascii="Calibri" w:hAnsi="Calibri"/>
              </w:rPr>
              <w:t>)</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rsidP="00B178E8">
            <w:pPr>
              <w:rPr>
                <w:rFonts w:ascii="Calibri" w:hAnsi="Calibri"/>
              </w:rPr>
            </w:pPr>
            <w:r w:rsidRPr="00116C2E">
              <w:rPr>
                <w:rFonts w:ascii="Calibri" w:hAnsi="Calibri"/>
              </w:rPr>
              <w:t xml:space="preserve">Univ </w:t>
            </w:r>
            <w:r w:rsidR="00B178E8">
              <w:rPr>
                <w:rFonts w:ascii="Calibri" w:hAnsi="Calibri"/>
              </w:rPr>
              <w:t>o</w:t>
            </w:r>
            <w:r w:rsidRPr="00116C2E">
              <w:rPr>
                <w:rFonts w:ascii="Calibri" w:hAnsi="Calibri"/>
              </w:rPr>
              <w:t>f Balto/Towson Univ/MBA</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Veterinary Medicine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rPr>
            </w:pPr>
            <w:r w:rsidRPr="00116C2E">
              <w:rPr>
                <w:rFonts w:ascii="Calibri" w:hAnsi="Calibri"/>
              </w:rPr>
              <w:t>Voice</w:t>
            </w:r>
          </w:p>
        </w:tc>
        <w:tc>
          <w:tcPr>
            <w:tcW w:w="3420" w:type="dxa"/>
            <w:noWrap/>
            <w:hideMark/>
          </w:tcPr>
          <w:p w:rsidR="00116C2E" w:rsidRPr="00116C2E" w:rsidRDefault="00116C2E" w:rsidP="00116C2E">
            <w:pPr>
              <w:jc w:val="center"/>
              <w:rPr>
                <w:rFonts w:ascii="Calibri" w:hAnsi="Calibri"/>
              </w:rPr>
            </w:pPr>
            <w:r w:rsidRPr="00116C2E">
              <w:rPr>
                <w:rFonts w:ascii="Calibri" w:hAnsi="Calibri"/>
              </w:rPr>
              <w:t>1</w:t>
            </w:r>
          </w:p>
        </w:tc>
      </w:tr>
      <w:tr w:rsidR="00116C2E" w:rsidRPr="00116C2E" w:rsidTr="00116C2E">
        <w:trPr>
          <w:trHeight w:val="300"/>
        </w:trPr>
        <w:tc>
          <w:tcPr>
            <w:tcW w:w="4320" w:type="dxa"/>
            <w:noWrap/>
            <w:hideMark/>
          </w:tcPr>
          <w:p w:rsidR="00116C2E" w:rsidRPr="00116C2E" w:rsidRDefault="00116C2E">
            <w:pPr>
              <w:rPr>
                <w:rFonts w:ascii="Calibri" w:hAnsi="Calibri"/>
                <w:b/>
                <w:bCs/>
              </w:rPr>
            </w:pPr>
            <w:r w:rsidRPr="00116C2E">
              <w:rPr>
                <w:rFonts w:ascii="Calibri" w:hAnsi="Calibri"/>
                <w:b/>
                <w:bCs/>
              </w:rPr>
              <w:t>Total</w:t>
            </w:r>
          </w:p>
        </w:tc>
        <w:tc>
          <w:tcPr>
            <w:tcW w:w="3420" w:type="dxa"/>
            <w:noWrap/>
            <w:hideMark/>
          </w:tcPr>
          <w:p w:rsidR="00116C2E" w:rsidRPr="00116C2E" w:rsidRDefault="00116C2E" w:rsidP="00116C2E">
            <w:pPr>
              <w:jc w:val="center"/>
              <w:rPr>
                <w:rFonts w:ascii="Calibri" w:hAnsi="Calibri"/>
                <w:b/>
                <w:bCs/>
              </w:rPr>
            </w:pPr>
            <w:r w:rsidRPr="00116C2E">
              <w:rPr>
                <w:rFonts w:ascii="Calibri" w:hAnsi="Calibri"/>
                <w:b/>
                <w:bCs/>
              </w:rPr>
              <w:t>292</w:t>
            </w:r>
          </w:p>
        </w:tc>
      </w:tr>
    </w:tbl>
    <w:p w:rsidR="004D54B5" w:rsidRPr="00116C2E" w:rsidRDefault="004D54B5">
      <w:pPr>
        <w:rPr>
          <w:rFonts w:ascii="Calibri" w:hAnsi="Calibri"/>
        </w:rPr>
      </w:pPr>
    </w:p>
    <w:p w:rsidR="00C3074A" w:rsidRPr="00116C2E" w:rsidRDefault="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C3074A" w:rsidRPr="00116C2E" w:rsidRDefault="00C3074A" w:rsidP="00C3074A">
      <w:pPr>
        <w:rPr>
          <w:rFonts w:ascii="Calibri" w:hAnsi="Calibri"/>
        </w:rPr>
      </w:pPr>
    </w:p>
    <w:p w:rsidR="004E0D30" w:rsidRPr="00116C2E" w:rsidRDefault="00C3074A" w:rsidP="00C3074A">
      <w:pPr>
        <w:tabs>
          <w:tab w:val="left" w:pos="2715"/>
        </w:tabs>
        <w:rPr>
          <w:rFonts w:ascii="Calibri" w:hAnsi="Calibri"/>
        </w:rPr>
      </w:pPr>
      <w:r w:rsidRPr="00116C2E">
        <w:rPr>
          <w:rFonts w:ascii="Calibri" w:hAnsi="Calibri"/>
        </w:rPr>
        <w:tab/>
      </w:r>
    </w:p>
    <w:sectPr w:rsidR="004E0D30" w:rsidRPr="00116C2E" w:rsidSect="00C3074A">
      <w:footerReference w:type="even" r:id="rId8"/>
      <w:footerReference w:type="default" r:id="rId9"/>
      <w:headerReference w:type="first" r:id="rId10"/>
      <w:footerReference w:type="first" r:id="rId11"/>
      <w:pgSz w:w="12240" w:h="15840" w:code="1"/>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4E" w:rsidRDefault="00082B4E">
      <w:r>
        <w:separator/>
      </w:r>
    </w:p>
  </w:endnote>
  <w:endnote w:type="continuationSeparator" w:id="0">
    <w:p w:rsidR="00082B4E" w:rsidRDefault="0008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2E" w:rsidRDefault="00116C2E">
    <w:pPr>
      <w:pStyle w:val="Footer"/>
    </w:pPr>
    <w:r>
      <w:t xml:space="preserve">The Office of Institutional Research </w:t>
    </w:r>
    <w:r>
      <w:tab/>
      <w:t xml:space="preserve">Page </w:t>
    </w:r>
  </w:p>
  <w:p w:rsidR="00116C2E" w:rsidRDefault="00116C2E">
    <w:pPr>
      <w:pStyle w:val="Footer"/>
    </w:pPr>
    <w:r>
      <w:t>And Policy Studies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2E" w:rsidRDefault="00116C2E">
    <w:pPr>
      <w:pStyle w:val="Footer"/>
    </w:pPr>
    <w:r>
      <w:t>The Office of Institutional Research</w:t>
    </w:r>
    <w:r>
      <w:tab/>
      <w:t xml:space="preserve">Page </w:t>
    </w:r>
    <w:r>
      <w:fldChar w:fldCharType="begin"/>
    </w:r>
    <w:r>
      <w:instrText xml:space="preserve"> PAGE  \* Arabic  \* MERGEFORMAT </w:instrText>
    </w:r>
    <w:r>
      <w:fldChar w:fldCharType="separate"/>
    </w:r>
    <w:r w:rsidR="00821733">
      <w:rPr>
        <w:noProof/>
      </w:rPr>
      <w:t>2</w:t>
    </w:r>
    <w:r>
      <w:fldChar w:fldCharType="end"/>
    </w:r>
    <w:r>
      <w:t xml:space="preserve"> of </w:t>
    </w:r>
    <w:fldSimple w:instr=" NUMPAGES   \* MERGEFORMAT ">
      <w:r w:rsidR="00821733">
        <w:rPr>
          <w:noProof/>
        </w:rPr>
        <w:t>10</w:t>
      </w:r>
    </w:fldSimple>
    <w:r>
      <w:tab/>
      <w:t>January 2</w:t>
    </w:r>
    <w:r w:rsidR="00F61624">
      <w:t>8</w:t>
    </w:r>
    <w:r>
      <w:t>, 2014</w:t>
    </w:r>
  </w:p>
  <w:p w:rsidR="00116C2E" w:rsidRDefault="00116C2E">
    <w:pPr>
      <w:pStyle w:val="Footer"/>
    </w:pPr>
    <w:r>
      <w:t>And Policy Studies</w:t>
    </w:r>
    <w:r>
      <w:tab/>
    </w:r>
    <w:r>
      <w:tab/>
      <w:t>KBM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2E" w:rsidRDefault="00116C2E" w:rsidP="006728D0">
    <w:pPr>
      <w:pStyle w:val="Footer"/>
      <w:tabs>
        <w:tab w:val="clear" w:pos="4320"/>
        <w:tab w:val="clear" w:pos="8640"/>
        <w:tab w:val="center" w:pos="4954"/>
        <w:tab w:val="right" w:pos="9908"/>
      </w:tabs>
    </w:pPr>
    <w:r>
      <w:t>The Office of Institutional Research</w:t>
    </w:r>
    <w:r>
      <w:tab/>
      <w:t xml:space="preserve">Page </w:t>
    </w:r>
    <w:r>
      <w:fldChar w:fldCharType="begin"/>
    </w:r>
    <w:r>
      <w:instrText xml:space="preserve"> PAGE   \* MERGEFORMAT </w:instrText>
    </w:r>
    <w:r>
      <w:fldChar w:fldCharType="separate"/>
    </w:r>
    <w:r w:rsidR="00821733">
      <w:rPr>
        <w:noProof/>
      </w:rPr>
      <w:t>1</w:t>
    </w:r>
    <w:r>
      <w:fldChar w:fldCharType="end"/>
    </w:r>
    <w:r>
      <w:t xml:space="preserve"> of </w:t>
    </w:r>
    <w:fldSimple w:instr=" NUMPAGES   \* MERGEFORMAT ">
      <w:r w:rsidR="00821733">
        <w:rPr>
          <w:noProof/>
        </w:rPr>
        <w:t>1</w:t>
      </w:r>
    </w:fldSimple>
    <w:r>
      <w:tab/>
      <w:t>January 28, 2014</w:t>
    </w:r>
  </w:p>
  <w:p w:rsidR="00116C2E" w:rsidRDefault="00116C2E" w:rsidP="006728D0">
    <w:pPr>
      <w:pStyle w:val="Footer"/>
      <w:tabs>
        <w:tab w:val="clear" w:pos="4320"/>
        <w:tab w:val="clear" w:pos="8640"/>
        <w:tab w:val="center" w:pos="4954"/>
        <w:tab w:val="right" w:pos="9908"/>
      </w:tabs>
    </w:pPr>
    <w:r>
      <w:t>And Policy Studies</w:t>
    </w:r>
    <w:r>
      <w:tab/>
    </w:r>
    <w:r>
      <w:tab/>
      <w:t>KBM</w:t>
    </w:r>
    <w:r>
      <w:tab/>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4E" w:rsidRDefault="00082B4E">
      <w:r>
        <w:separator/>
      </w:r>
    </w:p>
  </w:footnote>
  <w:footnote w:type="continuationSeparator" w:id="0">
    <w:p w:rsidR="00082B4E" w:rsidRDefault="00082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2E" w:rsidRDefault="00116C2E" w:rsidP="00C441B9">
    <w:pPr>
      <w:pStyle w:val="Header"/>
      <w:tabs>
        <w:tab w:val="clear" w:pos="8640"/>
        <w:tab w:val="right" w:pos="10080"/>
      </w:tabs>
    </w:pPr>
    <w:r>
      <w:rPr>
        <w:noProof/>
      </w:rPr>
      <w:drawing>
        <wp:inline distT="0" distB="0" distL="0" distR="0" wp14:anchorId="3B8AB665" wp14:editId="53841F8D">
          <wp:extent cx="6286500" cy="1714500"/>
          <wp:effectExtent l="0" t="0" r="0" b="0"/>
          <wp:docPr id="1" name=" oirp Fact sheet.head.pdf" descr="/Users/rcoveney/Desktop/Office of Institutional Research and Policy Studies/ oirp Fact shee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irp Fact sheet.head.pdf" descr="/Users/rcoveney/Desktop/Office of Institutional Research and Policy Studies/ oirp Fact sheet.head.pdf"/>
                  <pic:cNvPicPr>
                    <a:picLocks noChangeAspect="1" noChangeArrowheads="1"/>
                  </pic:cNvPicPr>
                </pic:nvPicPr>
                <pic:blipFill>
                  <a:blip r:embed="rId1">
                    <a:extLst>
                      <a:ext uri="{28A0092B-C50C-407E-A947-70E740481C1C}">
                        <a14:useLocalDpi xmlns:a14="http://schemas.microsoft.com/office/drawing/2010/main" val="0"/>
                      </a:ext>
                    </a:extLst>
                  </a:blip>
                  <a:srcRect l="7059" t="909" r="5882" b="80910"/>
                  <a:stretch>
                    <a:fillRect/>
                  </a:stretch>
                </pic:blipFill>
                <pic:spPr bwMode="auto">
                  <a:xfrm>
                    <a:off x="0" y="0"/>
                    <a:ext cx="62865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88"/>
    <w:multiLevelType w:val="hybridMultilevel"/>
    <w:tmpl w:val="AC9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0E1"/>
    <w:multiLevelType w:val="hybridMultilevel"/>
    <w:tmpl w:val="1E2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04F7"/>
    <w:multiLevelType w:val="hybridMultilevel"/>
    <w:tmpl w:val="2972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21747"/>
    <w:rsid w:val="000502C8"/>
    <w:rsid w:val="00057BE7"/>
    <w:rsid w:val="00082B4E"/>
    <w:rsid w:val="000D217D"/>
    <w:rsid w:val="00116C2E"/>
    <w:rsid w:val="00267648"/>
    <w:rsid w:val="00290758"/>
    <w:rsid w:val="003A61AD"/>
    <w:rsid w:val="004D3E55"/>
    <w:rsid w:val="004D54B5"/>
    <w:rsid w:val="004E0D30"/>
    <w:rsid w:val="005C138C"/>
    <w:rsid w:val="00612ACE"/>
    <w:rsid w:val="006228B5"/>
    <w:rsid w:val="006728D0"/>
    <w:rsid w:val="006969C9"/>
    <w:rsid w:val="007062BD"/>
    <w:rsid w:val="00712B98"/>
    <w:rsid w:val="00821733"/>
    <w:rsid w:val="00844DDA"/>
    <w:rsid w:val="0087066B"/>
    <w:rsid w:val="00874787"/>
    <w:rsid w:val="008C6988"/>
    <w:rsid w:val="00922EC2"/>
    <w:rsid w:val="00931DC9"/>
    <w:rsid w:val="00AB7CA6"/>
    <w:rsid w:val="00B178E8"/>
    <w:rsid w:val="00B6464F"/>
    <w:rsid w:val="00BC690A"/>
    <w:rsid w:val="00BF0FF8"/>
    <w:rsid w:val="00C3074A"/>
    <w:rsid w:val="00C441B9"/>
    <w:rsid w:val="00E72FEC"/>
    <w:rsid w:val="00F61624"/>
    <w:rsid w:val="00FE38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B6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table" w:styleId="TableGrid">
    <w:name w:val="Table Grid"/>
    <w:basedOn w:val="TableNormal"/>
    <w:rsid w:val="00B6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884">
      <w:bodyDiv w:val="1"/>
      <w:marLeft w:val="0"/>
      <w:marRight w:val="0"/>
      <w:marTop w:val="0"/>
      <w:marBottom w:val="0"/>
      <w:divBdr>
        <w:top w:val="none" w:sz="0" w:space="0" w:color="auto"/>
        <w:left w:val="none" w:sz="0" w:space="0" w:color="auto"/>
        <w:bottom w:val="none" w:sz="0" w:space="0" w:color="auto"/>
        <w:right w:val="none" w:sz="0" w:space="0" w:color="auto"/>
      </w:divBdr>
    </w:div>
    <w:div w:id="680088559">
      <w:bodyDiv w:val="1"/>
      <w:marLeft w:val="0"/>
      <w:marRight w:val="0"/>
      <w:marTop w:val="0"/>
      <w:marBottom w:val="0"/>
      <w:divBdr>
        <w:top w:val="none" w:sz="0" w:space="0" w:color="auto"/>
        <w:left w:val="none" w:sz="0" w:space="0" w:color="auto"/>
        <w:bottom w:val="none" w:sz="0" w:space="0" w:color="auto"/>
        <w:right w:val="none" w:sz="0" w:space="0" w:color="auto"/>
      </w:divBdr>
    </w:div>
    <w:div w:id="1161965512">
      <w:bodyDiv w:val="1"/>
      <w:marLeft w:val="0"/>
      <w:marRight w:val="0"/>
      <w:marTop w:val="0"/>
      <w:marBottom w:val="0"/>
      <w:divBdr>
        <w:top w:val="none" w:sz="0" w:space="0" w:color="auto"/>
        <w:left w:val="none" w:sz="0" w:space="0" w:color="auto"/>
        <w:bottom w:val="none" w:sz="0" w:space="0" w:color="auto"/>
        <w:right w:val="none" w:sz="0" w:space="0" w:color="auto"/>
      </w:divBdr>
    </w:div>
    <w:div w:id="1176116538">
      <w:bodyDiv w:val="1"/>
      <w:marLeft w:val="0"/>
      <w:marRight w:val="0"/>
      <w:marTop w:val="0"/>
      <w:marBottom w:val="0"/>
      <w:divBdr>
        <w:top w:val="none" w:sz="0" w:space="0" w:color="auto"/>
        <w:left w:val="none" w:sz="0" w:space="0" w:color="auto"/>
        <w:bottom w:val="none" w:sz="0" w:space="0" w:color="auto"/>
        <w:right w:val="none" w:sz="0" w:space="0" w:color="auto"/>
      </w:divBdr>
    </w:div>
    <w:div w:id="1588148256">
      <w:bodyDiv w:val="1"/>
      <w:marLeft w:val="0"/>
      <w:marRight w:val="0"/>
      <w:marTop w:val="0"/>
      <w:marBottom w:val="0"/>
      <w:divBdr>
        <w:top w:val="none" w:sz="0" w:space="0" w:color="auto"/>
        <w:left w:val="none" w:sz="0" w:space="0" w:color="auto"/>
        <w:bottom w:val="none" w:sz="0" w:space="0" w:color="auto"/>
        <w:right w:val="none" w:sz="0" w:space="0" w:color="auto"/>
      </w:divBdr>
    </w:div>
    <w:div w:id="2118864544">
      <w:bodyDiv w:val="1"/>
      <w:marLeft w:val="0"/>
      <w:marRight w:val="0"/>
      <w:marTop w:val="0"/>
      <w:marBottom w:val="0"/>
      <w:divBdr>
        <w:top w:val="none" w:sz="0" w:space="0" w:color="auto"/>
        <w:left w:val="none" w:sz="0" w:space="0" w:color="auto"/>
        <w:bottom w:val="none" w:sz="0" w:space="0" w:color="auto"/>
        <w:right w:val="none" w:sz="0" w:space="0" w:color="auto"/>
      </w:divBdr>
    </w:div>
    <w:div w:id="21449312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Murphy\Local%20Settings\Temporary%20Internet%20Files\Content.Outlook\R1GDE9OC\OIRP_TEMPLATE%20FOR%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OIRP_TEMPLATE FOR MEMO</Template>
  <TotalTime>0</TotalTime>
  <Pages>10</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Awat O Osman</cp:lastModifiedBy>
  <cp:revision>2</cp:revision>
  <cp:lastPrinted>2014-01-27T19:59:00Z</cp:lastPrinted>
  <dcterms:created xsi:type="dcterms:W3CDTF">2014-04-04T14:50:00Z</dcterms:created>
  <dcterms:modified xsi:type="dcterms:W3CDTF">2014-04-04T14:50:00Z</dcterms:modified>
</cp:coreProperties>
</file>